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426" w:rsidRPr="002210CD" w:rsidRDefault="00CE3426" w:rsidP="001E305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210CD">
        <w:rPr>
          <w:rFonts w:ascii="Times New Roman" w:hAnsi="Times New Roman"/>
          <w:bCs/>
          <w:sz w:val="24"/>
          <w:szCs w:val="24"/>
        </w:rPr>
        <w:t xml:space="preserve">УВЕДОМЛЕНИЕ </w:t>
      </w:r>
    </w:p>
    <w:p w:rsidR="00CE3426" w:rsidRPr="002210CD" w:rsidRDefault="00CE3426" w:rsidP="001E305F">
      <w:pPr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2210CD">
        <w:rPr>
          <w:rFonts w:ascii="Times New Roman" w:hAnsi="Times New Roman"/>
          <w:bCs/>
          <w:sz w:val="24"/>
          <w:szCs w:val="24"/>
        </w:rPr>
        <w:t>о проведении публичных консультаций по проекту муниципального нормативного правового акта и сводному отчету о проведении оценки регулирующего воздействия проекта муниципального нормативного правового акта, устанавливающего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</w:p>
    <w:p w:rsidR="00CE3426" w:rsidRPr="002210CD" w:rsidRDefault="00CE3426" w:rsidP="001E305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CE3426" w:rsidRPr="002210CD" w:rsidRDefault="00CE3426" w:rsidP="009F17B7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210CD">
        <w:rPr>
          <w:rFonts w:ascii="Times New Roman" w:hAnsi="Times New Roman"/>
          <w:sz w:val="24"/>
          <w:szCs w:val="24"/>
        </w:rPr>
        <w:t xml:space="preserve">Настоящим Департамент градостроительства, архитектуры и землеустройства Администрации города Абакана извещает о начале обсуждения проекта нормативного правового акта </w:t>
      </w:r>
      <w:r>
        <w:rPr>
          <w:rFonts w:ascii="Times New Roman" w:hAnsi="Times New Roman"/>
          <w:sz w:val="24"/>
          <w:szCs w:val="24"/>
        </w:rPr>
        <w:t>- п</w:t>
      </w:r>
      <w:r w:rsidRPr="008114F0">
        <w:rPr>
          <w:rFonts w:ascii="Times New Roman" w:hAnsi="Times New Roman"/>
          <w:sz w:val="23"/>
          <w:szCs w:val="23"/>
        </w:rPr>
        <w:t>остановление Администрации города Абакана «О внесении изменений в постановление Администрации города Абакана от 08.04.2015 № 744 «Об утверждении Административного регламента предоставления муниципальной услуги «Выдача разрешения на строительство»»</w:t>
      </w:r>
      <w:r>
        <w:rPr>
          <w:rFonts w:ascii="Times New Roman" w:hAnsi="Times New Roman"/>
          <w:sz w:val="23"/>
          <w:szCs w:val="23"/>
        </w:rPr>
        <w:t xml:space="preserve">, </w:t>
      </w:r>
      <w:r w:rsidRPr="002210CD">
        <w:rPr>
          <w:rFonts w:ascii="Times New Roman" w:hAnsi="Times New Roman"/>
          <w:sz w:val="24"/>
          <w:szCs w:val="24"/>
        </w:rPr>
        <w:t>и сборе предложений заинтересованных лиц.</w:t>
      </w:r>
    </w:p>
    <w:p w:rsidR="00CE3426" w:rsidRPr="002210CD" w:rsidRDefault="00CE3426" w:rsidP="009F17B7">
      <w:pPr>
        <w:tabs>
          <w:tab w:val="right" w:pos="9923"/>
        </w:tabs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210CD">
        <w:rPr>
          <w:rFonts w:ascii="Times New Roman" w:hAnsi="Times New Roman"/>
          <w:sz w:val="24"/>
          <w:szCs w:val="24"/>
        </w:rPr>
        <w:t xml:space="preserve">Предложения принимаются по электронной почте на адрес </w:t>
      </w:r>
      <w:proofErr w:type="spellStart"/>
      <w:r w:rsidRPr="002210CD">
        <w:rPr>
          <w:rFonts w:ascii="Times New Roman" w:hAnsi="Times New Roman"/>
          <w:sz w:val="24"/>
          <w:szCs w:val="24"/>
          <w:lang w:val="en-US"/>
        </w:rPr>
        <w:t>dgaz</w:t>
      </w:r>
      <w:proofErr w:type="spellEnd"/>
      <w:r w:rsidRPr="002210CD">
        <w:rPr>
          <w:rFonts w:ascii="Times New Roman" w:hAnsi="Times New Roman"/>
          <w:sz w:val="24"/>
          <w:szCs w:val="24"/>
        </w:rPr>
        <w:t>@</w:t>
      </w:r>
      <w:r w:rsidRPr="002210CD">
        <w:rPr>
          <w:rFonts w:ascii="Times New Roman" w:hAnsi="Times New Roman"/>
          <w:sz w:val="24"/>
          <w:szCs w:val="24"/>
          <w:lang w:val="en-US"/>
        </w:rPr>
        <w:t>r</w:t>
      </w:r>
      <w:r w:rsidRPr="002210CD">
        <w:rPr>
          <w:rFonts w:ascii="Times New Roman" w:hAnsi="Times New Roman"/>
          <w:sz w:val="24"/>
          <w:szCs w:val="24"/>
        </w:rPr>
        <w:t>-19.</w:t>
      </w:r>
      <w:proofErr w:type="spellStart"/>
      <w:r w:rsidRPr="002210CD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2210CD">
        <w:rPr>
          <w:rFonts w:ascii="Times New Roman" w:hAnsi="Times New Roman"/>
          <w:sz w:val="24"/>
          <w:szCs w:val="24"/>
        </w:rPr>
        <w:t xml:space="preserve"> в виде прикрепленного файла, заполненного по прилагаемой форме.</w:t>
      </w:r>
    </w:p>
    <w:p w:rsidR="00CE3426" w:rsidRPr="002210CD" w:rsidRDefault="00CE3426" w:rsidP="009F17B7">
      <w:pPr>
        <w:tabs>
          <w:tab w:val="right" w:pos="9923"/>
        </w:tabs>
        <w:spacing w:after="120" w:line="240" w:lineRule="auto"/>
        <w:ind w:firstLine="567"/>
        <w:rPr>
          <w:rFonts w:ascii="Times New Roman" w:hAnsi="Times New Roman"/>
          <w:sz w:val="24"/>
          <w:szCs w:val="24"/>
        </w:rPr>
      </w:pPr>
      <w:r w:rsidRPr="002210CD">
        <w:rPr>
          <w:rFonts w:ascii="Times New Roman" w:hAnsi="Times New Roman"/>
          <w:sz w:val="24"/>
          <w:szCs w:val="24"/>
        </w:rPr>
        <w:t xml:space="preserve">Сроки приема предложений: </w:t>
      </w:r>
      <w:r w:rsidRPr="002210CD">
        <w:rPr>
          <w:rFonts w:ascii="Times New Roman" w:hAnsi="Times New Roman"/>
          <w:sz w:val="24"/>
          <w:szCs w:val="24"/>
          <w:u w:val="single"/>
        </w:rPr>
        <w:t>с «</w:t>
      </w:r>
      <w:r w:rsidR="001E305F">
        <w:rPr>
          <w:rFonts w:ascii="Times New Roman" w:hAnsi="Times New Roman"/>
          <w:sz w:val="24"/>
          <w:szCs w:val="24"/>
          <w:u w:val="single"/>
        </w:rPr>
        <w:t>13</w:t>
      </w:r>
      <w:r w:rsidRPr="002210CD">
        <w:rPr>
          <w:rFonts w:ascii="Times New Roman" w:hAnsi="Times New Roman"/>
          <w:sz w:val="24"/>
          <w:szCs w:val="24"/>
          <w:u w:val="single"/>
        </w:rPr>
        <w:t xml:space="preserve">» </w:t>
      </w:r>
      <w:r w:rsidR="00A36F80">
        <w:rPr>
          <w:rFonts w:ascii="Times New Roman" w:hAnsi="Times New Roman"/>
          <w:sz w:val="24"/>
          <w:szCs w:val="24"/>
          <w:u w:val="single"/>
        </w:rPr>
        <w:t>марта</w:t>
      </w:r>
      <w:r w:rsidRPr="002210CD">
        <w:rPr>
          <w:rFonts w:ascii="Times New Roman" w:hAnsi="Times New Roman"/>
          <w:sz w:val="24"/>
          <w:szCs w:val="24"/>
          <w:u w:val="single"/>
        </w:rPr>
        <w:t xml:space="preserve"> 202</w:t>
      </w:r>
      <w:r w:rsidR="00A36F80">
        <w:rPr>
          <w:rFonts w:ascii="Times New Roman" w:hAnsi="Times New Roman"/>
          <w:sz w:val="24"/>
          <w:szCs w:val="24"/>
          <w:u w:val="single"/>
        </w:rPr>
        <w:t>6</w:t>
      </w:r>
      <w:r w:rsidRPr="002210CD">
        <w:rPr>
          <w:rFonts w:ascii="Times New Roman" w:hAnsi="Times New Roman"/>
          <w:sz w:val="24"/>
          <w:szCs w:val="24"/>
          <w:u w:val="single"/>
        </w:rPr>
        <w:t xml:space="preserve"> года по «</w:t>
      </w:r>
      <w:r w:rsidR="001E305F">
        <w:rPr>
          <w:rFonts w:ascii="Times New Roman" w:hAnsi="Times New Roman"/>
          <w:sz w:val="24"/>
          <w:szCs w:val="24"/>
          <w:u w:val="single"/>
        </w:rPr>
        <w:t>23</w:t>
      </w:r>
      <w:r w:rsidRPr="002210CD">
        <w:rPr>
          <w:rFonts w:ascii="Times New Roman" w:hAnsi="Times New Roman"/>
          <w:sz w:val="24"/>
          <w:szCs w:val="24"/>
          <w:u w:val="single"/>
        </w:rPr>
        <w:t xml:space="preserve">» </w:t>
      </w:r>
      <w:r w:rsidR="00A36F80">
        <w:rPr>
          <w:rFonts w:ascii="Times New Roman" w:hAnsi="Times New Roman"/>
          <w:sz w:val="24"/>
          <w:szCs w:val="24"/>
          <w:u w:val="single"/>
        </w:rPr>
        <w:t>марта</w:t>
      </w:r>
      <w:r w:rsidRPr="002210CD">
        <w:rPr>
          <w:rFonts w:ascii="Times New Roman" w:hAnsi="Times New Roman"/>
          <w:sz w:val="24"/>
          <w:szCs w:val="24"/>
          <w:u w:val="single"/>
        </w:rPr>
        <w:t xml:space="preserve"> 202</w:t>
      </w:r>
      <w:r w:rsidR="00A36F80">
        <w:rPr>
          <w:rFonts w:ascii="Times New Roman" w:hAnsi="Times New Roman"/>
          <w:sz w:val="24"/>
          <w:szCs w:val="24"/>
          <w:u w:val="single"/>
        </w:rPr>
        <w:t>6</w:t>
      </w:r>
      <w:r w:rsidRPr="002210CD">
        <w:rPr>
          <w:rFonts w:ascii="Times New Roman" w:hAnsi="Times New Roman"/>
          <w:sz w:val="24"/>
          <w:szCs w:val="24"/>
          <w:u w:val="single"/>
        </w:rPr>
        <w:t xml:space="preserve"> года</w:t>
      </w:r>
      <w:r w:rsidRPr="002210CD">
        <w:rPr>
          <w:rFonts w:ascii="Times New Roman" w:hAnsi="Times New Roman"/>
          <w:sz w:val="24"/>
          <w:szCs w:val="24"/>
        </w:rPr>
        <w:t>.</w:t>
      </w:r>
    </w:p>
    <w:p w:rsidR="00CE3426" w:rsidRPr="002210CD" w:rsidRDefault="00CE3426" w:rsidP="009F17B7">
      <w:pPr>
        <w:spacing w:after="12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210CD">
        <w:rPr>
          <w:rFonts w:ascii="Times New Roman" w:hAnsi="Times New Roman"/>
          <w:sz w:val="24"/>
          <w:szCs w:val="24"/>
        </w:rPr>
        <w:t xml:space="preserve">Все поступившие предложения будут рассмотрены. Сводка предложений будет размещена на </w:t>
      </w:r>
      <w:r w:rsidRPr="002210CD">
        <w:rPr>
          <w:rFonts w:ascii="Times New Roman" w:hAnsi="Times New Roman"/>
          <w:color w:val="000000" w:themeColor="text1"/>
          <w:sz w:val="24"/>
          <w:szCs w:val="24"/>
        </w:rPr>
        <w:t>Официальном портале исполнительных органов государственной власти Республики Хакасия (</w:t>
      </w:r>
      <w:hyperlink r:id="rId5" w:history="1">
        <w:r w:rsidRPr="002210CD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www.r-19.ru</w:t>
        </w:r>
      </w:hyperlink>
      <w:r w:rsidRPr="002210CD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CE3426" w:rsidRPr="00CE3426" w:rsidRDefault="00CE3426" w:rsidP="009F17B7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210CD">
        <w:rPr>
          <w:rFonts w:ascii="Times New Roman" w:hAnsi="Times New Roman"/>
          <w:color w:val="000000" w:themeColor="text1"/>
          <w:sz w:val="24"/>
          <w:szCs w:val="24"/>
        </w:rPr>
        <w:t xml:space="preserve">Контактное лицо по вопросам заполнения формы запроса </w:t>
      </w:r>
      <w:r w:rsidRPr="002210CD">
        <w:rPr>
          <w:rFonts w:ascii="Times New Roman" w:hAnsi="Times New Roman"/>
          <w:sz w:val="24"/>
          <w:szCs w:val="24"/>
        </w:rPr>
        <w:t xml:space="preserve">и его отправки: Крылова Светлана Владимировна – заместитель начальника ДГАЗ Администрации города Абакана - </w:t>
      </w:r>
      <w:r w:rsidRPr="00CE3426">
        <w:rPr>
          <w:rFonts w:ascii="Times New Roman" w:hAnsi="Times New Roman"/>
          <w:sz w:val="24"/>
          <w:szCs w:val="24"/>
        </w:rPr>
        <w:t xml:space="preserve">главный архитектор города, тел. (3902) 227595, электронная почта: </w:t>
      </w:r>
      <w:proofErr w:type="spellStart"/>
      <w:r w:rsidRPr="00CE3426">
        <w:rPr>
          <w:rFonts w:ascii="Times New Roman" w:hAnsi="Times New Roman"/>
          <w:sz w:val="24"/>
          <w:szCs w:val="24"/>
          <w:lang w:val="en-US"/>
        </w:rPr>
        <w:t>dgaz</w:t>
      </w:r>
      <w:proofErr w:type="spellEnd"/>
      <w:r w:rsidRPr="00CE3426">
        <w:rPr>
          <w:rFonts w:ascii="Times New Roman" w:hAnsi="Times New Roman"/>
          <w:sz w:val="24"/>
          <w:szCs w:val="24"/>
        </w:rPr>
        <w:t>@</w:t>
      </w:r>
      <w:r w:rsidRPr="00CE3426">
        <w:rPr>
          <w:rFonts w:ascii="Times New Roman" w:hAnsi="Times New Roman"/>
          <w:sz w:val="24"/>
          <w:szCs w:val="24"/>
          <w:lang w:val="en-US"/>
        </w:rPr>
        <w:t>r</w:t>
      </w:r>
      <w:r w:rsidRPr="00CE3426">
        <w:rPr>
          <w:rFonts w:ascii="Times New Roman" w:hAnsi="Times New Roman"/>
          <w:sz w:val="24"/>
          <w:szCs w:val="24"/>
        </w:rPr>
        <w:t>-19.</w:t>
      </w:r>
      <w:proofErr w:type="spellStart"/>
      <w:r w:rsidRPr="00CE3426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CE3426">
        <w:rPr>
          <w:rFonts w:ascii="Times New Roman" w:hAnsi="Times New Roman"/>
          <w:sz w:val="24"/>
          <w:szCs w:val="24"/>
        </w:rPr>
        <w:t>.</w:t>
      </w:r>
    </w:p>
    <w:p w:rsidR="00CE3426" w:rsidRPr="004D5B12" w:rsidRDefault="00CE3426" w:rsidP="001E30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5B12">
        <w:rPr>
          <w:rFonts w:ascii="Times New Roman" w:hAnsi="Times New Roman"/>
          <w:sz w:val="24"/>
          <w:szCs w:val="24"/>
        </w:rPr>
        <w:t xml:space="preserve">Описание проблемы, на решение которой направлено предлагаемое правовое регулирование: </w:t>
      </w:r>
    </w:p>
    <w:p w:rsidR="001E305F" w:rsidRPr="001E305F" w:rsidRDefault="001E305F" w:rsidP="001E305F">
      <w:pPr>
        <w:pStyle w:val="a5"/>
        <w:spacing w:before="0" w:beforeAutospacing="0" w:after="0" w:afterAutospacing="0"/>
        <w:ind w:firstLine="539"/>
        <w:jc w:val="both"/>
      </w:pPr>
      <w:r w:rsidRPr="001E305F">
        <w:t>Федеральным законом от 31.07.2025 № 304-ФЗ «О внесении изменений в отдельные законодательные акты Российской Федерации» были внесены изменения в статью 51 Градостроительного кодекса Российской Федерации, регламентирующую порядок выдачи разрешения на строительство.</w:t>
      </w:r>
    </w:p>
    <w:p w:rsidR="001E305F" w:rsidRPr="001E305F" w:rsidRDefault="001E305F" w:rsidP="001E305F">
      <w:pPr>
        <w:pStyle w:val="a5"/>
        <w:spacing w:before="0" w:beforeAutospacing="0" w:after="0" w:afterAutospacing="0"/>
        <w:ind w:firstLine="539"/>
        <w:jc w:val="both"/>
      </w:pPr>
      <w:r w:rsidRPr="001E305F">
        <w:t>Согласно изменениям уточнен перечень документов и сведений, направляемых вместе с заявлением о выдаче разрешения на строительство. Предоставление следующих документов: решение об установлении публичного сервитута, градостроительный план земельного участка, положительное заключение экспертизы проектной документации, разрешение на отклонение от предельных параметров разрешенного строительства, решение о согласовании архитектурно-градостроительного облика, решение об установлении или изменении зоны с особыми условиями использования территории, - заменяется указанием их реквизитов. Основаниями для отказа являются не только отсутствие документов, но и сведений, подлежащих направлению вместе с заявлением о выдаче разрешения на строительство. При этом отсутствие приложенных к заявлению о выдаче разрешения на строительство реквизитов решения и наименования уполномоченного органа, принявшего решение об установлении или изменении зоны с особыми условиями использования территории, не является основанием для отказа в выдаче разрешения на строительство.</w:t>
      </w:r>
    </w:p>
    <w:p w:rsidR="001E305F" w:rsidRPr="001E305F" w:rsidRDefault="001E305F" w:rsidP="001E305F">
      <w:pPr>
        <w:pStyle w:val="a5"/>
        <w:spacing w:before="0" w:beforeAutospacing="0" w:after="0" w:afterAutospacing="0"/>
        <w:ind w:firstLine="539"/>
        <w:jc w:val="both"/>
      </w:pPr>
      <w:proofErr w:type="gramStart"/>
      <w:r w:rsidRPr="001E305F">
        <w:t>В статье 7 Федерального закона от 27.07.2010 № 210-ФЗ «Об организации предоставления государственных и муниципальных услуг» было уточнено положение о необходимости  предоставления заявителем персональных данных лица, не являющегося заявителем, и их обработки для предоставления муниципальной услуги заявителю, а также было введено положение, что в случае предоставления персональных данных лица, не являющегося заявителем, посредством единой системы межведомственного электронного взаимодействия для исполнения полномочий</w:t>
      </w:r>
      <w:proofErr w:type="gramEnd"/>
      <w:r w:rsidRPr="001E305F">
        <w:t xml:space="preserve"> органов местного самоуправления по предоставлению муниципальных услуг без отображения таких </w:t>
      </w:r>
      <w:r w:rsidRPr="001E305F">
        <w:lastRenderedPageBreak/>
        <w:t xml:space="preserve">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требуется. </w:t>
      </w:r>
    </w:p>
    <w:p w:rsidR="001E305F" w:rsidRPr="001E305F" w:rsidRDefault="001E305F" w:rsidP="001E305F">
      <w:pPr>
        <w:pStyle w:val="a5"/>
        <w:spacing w:before="0" w:beforeAutospacing="0" w:after="0" w:afterAutospacing="0"/>
        <w:ind w:firstLine="539"/>
        <w:jc w:val="both"/>
      </w:pPr>
      <w:proofErr w:type="gramStart"/>
      <w:r w:rsidRPr="001E305F">
        <w:t>Также в статью 7 Федерального закона № 210-ФЗ было введено положение о том, что в случае отказа в предоставлении муниципальной услуги органы, предоставляющие указанные услуги, информируют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</w:t>
      </w:r>
      <w:proofErr w:type="gramEnd"/>
      <w:r w:rsidRPr="001E305F">
        <w:t xml:space="preserve"> </w:t>
      </w:r>
      <w:proofErr w:type="gramStart"/>
      <w:r w:rsidRPr="001E305F">
        <w:t>которым</w:t>
      </w:r>
      <w:proofErr w:type="gramEnd"/>
      <w:r w:rsidRPr="001E305F">
        <w:t xml:space="preserve"> повлекло отказ в предоставлении муниципальной услуги.</w:t>
      </w:r>
    </w:p>
    <w:p w:rsidR="001E305F" w:rsidRPr="001E305F" w:rsidRDefault="001E305F" w:rsidP="001E305F">
      <w:pPr>
        <w:pStyle w:val="a5"/>
        <w:spacing w:before="0" w:beforeAutospacing="0" w:after="0" w:afterAutospacing="0"/>
        <w:ind w:firstLine="539"/>
        <w:jc w:val="both"/>
      </w:pPr>
      <w:proofErr w:type="gramStart"/>
      <w:r w:rsidRPr="001E305F">
        <w:t>Федеральным законом от 24.06.2025 № 156-ФЗ «О создании многофункционального сервиса обмена информацией и о внесении изменений в отдельные законодательные акты Российской Федерации» предусмотрено, что  предоставление гражданами Российской Федерации с использованием многофункционального сервиса обмена информацией сведений, содержащихся в документах, удостоверяющих личность гражданина Российской Федерации, либо иных документах, выданных государственными органами, органами местного самоуправления, организациями, приравнивается к предъявлению соответствующих документов.</w:t>
      </w:r>
      <w:proofErr w:type="gramEnd"/>
      <w:r w:rsidRPr="001E305F">
        <w:t xml:space="preserve"> Не допускается требовать предоставления гражданами Российской Федерации документов, удостоверяющих личность гражданина Российской Федерации, либо иных документов, выданных государственными органами, органами местного самоуправления, организациями, если сведения из таких документов предоставлены с использованием многофункционального сервиса обмена информацией. Проверка сведений, предоставленных гражданами Российской Федерации с использованием многофункционального сервиса обмена информацией, осуществляется с использованием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форме.</w:t>
      </w:r>
    </w:p>
    <w:p w:rsidR="001E305F" w:rsidRPr="001E305F" w:rsidRDefault="001E305F" w:rsidP="001E305F">
      <w:pPr>
        <w:pStyle w:val="a5"/>
        <w:spacing w:before="0" w:beforeAutospacing="0" w:after="0" w:afterAutospacing="0"/>
        <w:ind w:firstLine="539"/>
        <w:jc w:val="both"/>
      </w:pPr>
      <w:r w:rsidRPr="001E305F">
        <w:t xml:space="preserve">Кроме того, заключенным в феврале 2026 года Соглашением о взаимодействии между Государственным автономным учреждением Республики Хакасия «Многофункциональный центр организации централизованного предоставления государственных и муниципальных услуг Республики Хакасия» (далее - МФЦ) и Администрацией города Абакана услуга «Выдача разрешения на строительство» исключена из перечня муниципальных услуг, предоставляемых в МФЦ. </w:t>
      </w:r>
    </w:p>
    <w:p w:rsidR="00A36F80" w:rsidRDefault="001E305F" w:rsidP="001E305F">
      <w:pPr>
        <w:pStyle w:val="a5"/>
        <w:spacing w:before="0" w:beforeAutospacing="0" w:after="0" w:afterAutospacing="0"/>
        <w:ind w:firstLine="539"/>
        <w:jc w:val="both"/>
      </w:pPr>
      <w:r w:rsidRPr="001E305F">
        <w:t>Учитывая вышеизложенное, необходимо внести соответствующие изменения в Административный регламент предоставления муниципальной услуги «Выдача разрешения на строительство» и тем самым привести его в соответствие действующему федеральному законодательству и муниципальным правовым актам.</w:t>
      </w:r>
    </w:p>
    <w:p w:rsidR="009F17B7" w:rsidRPr="001E305F" w:rsidRDefault="009F17B7" w:rsidP="001E305F">
      <w:pPr>
        <w:pStyle w:val="a5"/>
        <w:spacing w:before="0" w:beforeAutospacing="0" w:after="0" w:afterAutospacing="0"/>
        <w:ind w:firstLine="539"/>
        <w:jc w:val="both"/>
      </w:pPr>
    </w:p>
    <w:tbl>
      <w:tblPr>
        <w:tblW w:w="936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1"/>
      </w:tblGrid>
      <w:tr w:rsidR="00A36F80" w:rsidRPr="002210CD" w:rsidTr="004371D3">
        <w:tc>
          <w:tcPr>
            <w:tcW w:w="9361" w:type="dxa"/>
          </w:tcPr>
          <w:p w:rsidR="00A36F80" w:rsidRPr="002210CD" w:rsidRDefault="00A36F80" w:rsidP="001E30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210CD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ПЕРЕЧЕНЬ ВОПРОСОВ В РАМКАХ ПРОВЕДЕНИЯ ПУБЛИЧНЫХ КОНСУЛЬТАЦИЙ</w:t>
            </w:r>
          </w:p>
          <w:p w:rsidR="00A36F80" w:rsidRPr="002210CD" w:rsidRDefault="00A36F80" w:rsidP="001E30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A36F80" w:rsidRPr="002210CD" w:rsidRDefault="00A36F80" w:rsidP="001E305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210CD">
              <w:rPr>
                <w:rFonts w:ascii="Times New Roman" w:hAnsi="Times New Roman"/>
                <w:sz w:val="24"/>
                <w:szCs w:val="24"/>
                <w:lang w:eastAsia="en-US"/>
              </w:rPr>
              <w:t>Пожалуйста, заполните и направьте данную форму по электронной почте на адрес</w:t>
            </w:r>
            <w:r w:rsidRPr="002210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10CD">
              <w:rPr>
                <w:rFonts w:ascii="Times New Roman" w:hAnsi="Times New Roman"/>
                <w:sz w:val="24"/>
                <w:szCs w:val="24"/>
                <w:lang w:val="en-US"/>
              </w:rPr>
              <w:t>dgaz</w:t>
            </w:r>
            <w:proofErr w:type="spellEnd"/>
            <w:r w:rsidRPr="002210CD">
              <w:rPr>
                <w:rFonts w:ascii="Times New Roman" w:hAnsi="Times New Roman"/>
                <w:sz w:val="24"/>
                <w:szCs w:val="24"/>
              </w:rPr>
              <w:t>@</w:t>
            </w:r>
            <w:r w:rsidRPr="002210CD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2210CD">
              <w:rPr>
                <w:rFonts w:ascii="Times New Roman" w:hAnsi="Times New Roman"/>
                <w:sz w:val="24"/>
                <w:szCs w:val="24"/>
              </w:rPr>
              <w:t>-19.</w:t>
            </w:r>
            <w:proofErr w:type="spellStart"/>
            <w:r w:rsidRPr="002210CD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2210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10C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не позднее </w:t>
            </w:r>
            <w:r w:rsidR="009F17B7">
              <w:rPr>
                <w:rFonts w:ascii="Times New Roman" w:hAnsi="Times New Roman"/>
                <w:sz w:val="24"/>
                <w:szCs w:val="24"/>
                <w:lang w:eastAsia="en-US"/>
              </w:rPr>
              <w:t>23</w:t>
            </w:r>
            <w:r w:rsidRPr="002210CD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  <w:r w:rsidRPr="002210CD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  <w:r w:rsidRPr="002210CD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  <w:p w:rsidR="00A36F80" w:rsidRPr="002210CD" w:rsidRDefault="00A36F80" w:rsidP="001E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10C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Позиции, направленные в </w:t>
            </w:r>
            <w:r w:rsidRPr="002210CD">
              <w:rPr>
                <w:rFonts w:ascii="Times New Roman" w:hAnsi="Times New Roman"/>
                <w:sz w:val="24"/>
                <w:szCs w:val="24"/>
              </w:rPr>
              <w:t>Департамент градостроительства, архитектуры и землеустройства Администрации города Абакана</w:t>
            </w:r>
            <w:r w:rsidRPr="002210C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после указанного срока, могут быть не рассмотрены.</w:t>
            </w:r>
          </w:p>
        </w:tc>
      </w:tr>
    </w:tbl>
    <w:p w:rsidR="00A36F80" w:rsidRPr="00E51232" w:rsidRDefault="00A36F80" w:rsidP="001E305F">
      <w:pPr>
        <w:pStyle w:val="a5"/>
        <w:spacing w:before="0" w:beforeAutospacing="0" w:after="0" w:afterAutospacing="0"/>
        <w:jc w:val="both"/>
        <w:rPr>
          <w:sz w:val="23"/>
          <w:szCs w:val="23"/>
          <w:lang w:eastAsia="en-US"/>
        </w:rPr>
      </w:pPr>
    </w:p>
    <w:p w:rsidR="00CE3426" w:rsidRPr="00CE3426" w:rsidRDefault="00CE3426" w:rsidP="001E305F">
      <w:pPr>
        <w:pStyle w:val="a5"/>
        <w:spacing w:before="0" w:beforeAutospacing="0" w:after="0" w:afterAutospacing="0"/>
        <w:ind w:firstLine="540"/>
        <w:jc w:val="both"/>
      </w:pPr>
    </w:p>
    <w:tbl>
      <w:tblPr>
        <w:tblW w:w="936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5473"/>
      </w:tblGrid>
      <w:tr w:rsidR="00CE3426" w:rsidRPr="002210CD" w:rsidTr="009F17B7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CE3426" w:rsidRPr="002210CD" w:rsidRDefault="00CE3426" w:rsidP="001E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nil"/>
              <w:right w:val="nil"/>
            </w:tcBorders>
          </w:tcPr>
          <w:p w:rsidR="00CE3426" w:rsidRPr="002210CD" w:rsidRDefault="00CE3426" w:rsidP="001E305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210CD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Контактная информация</w:t>
            </w:r>
          </w:p>
          <w:p w:rsidR="00CE3426" w:rsidRPr="002210CD" w:rsidRDefault="00CE3426" w:rsidP="001E30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CE3426" w:rsidRPr="002210CD" w:rsidTr="00172B2C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CE3426" w:rsidRPr="002210CD" w:rsidRDefault="00CE3426" w:rsidP="001E3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10CD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По Вашему желанию</w:t>
            </w:r>
            <w:r w:rsidRPr="002210C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укажите:</w:t>
            </w:r>
          </w:p>
        </w:tc>
        <w:tc>
          <w:tcPr>
            <w:tcW w:w="5473" w:type="dxa"/>
            <w:tcBorders>
              <w:top w:val="nil"/>
              <w:left w:val="nil"/>
              <w:right w:val="nil"/>
            </w:tcBorders>
          </w:tcPr>
          <w:p w:rsidR="00CE3426" w:rsidRPr="002210CD" w:rsidRDefault="00CE3426" w:rsidP="001E3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3426" w:rsidRPr="002210CD" w:rsidTr="00172B2C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CE3426" w:rsidRPr="002210CD" w:rsidRDefault="00CE3426" w:rsidP="001E3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10CD">
              <w:rPr>
                <w:rFonts w:ascii="Times New Roman" w:hAnsi="Times New Roman"/>
                <w:sz w:val="24"/>
                <w:szCs w:val="24"/>
                <w:lang w:eastAsia="en-US"/>
              </w:rPr>
              <w:t>Название организации</w:t>
            </w:r>
          </w:p>
        </w:tc>
        <w:tc>
          <w:tcPr>
            <w:tcW w:w="5473" w:type="dxa"/>
            <w:tcBorders>
              <w:left w:val="nil"/>
              <w:right w:val="nil"/>
            </w:tcBorders>
          </w:tcPr>
          <w:p w:rsidR="00CE3426" w:rsidRPr="002210CD" w:rsidRDefault="00CE3426" w:rsidP="001E3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CE3426" w:rsidRPr="002210CD" w:rsidTr="00172B2C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CE3426" w:rsidRPr="002210CD" w:rsidRDefault="00CE3426" w:rsidP="001E3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10CD">
              <w:rPr>
                <w:rFonts w:ascii="Times New Roman" w:hAnsi="Times New Roman"/>
                <w:sz w:val="24"/>
                <w:szCs w:val="24"/>
                <w:lang w:eastAsia="en-US"/>
              </w:rPr>
              <w:t>Сферу деятельности организации</w:t>
            </w:r>
          </w:p>
        </w:tc>
        <w:tc>
          <w:tcPr>
            <w:tcW w:w="5473" w:type="dxa"/>
            <w:tcBorders>
              <w:left w:val="nil"/>
              <w:right w:val="nil"/>
            </w:tcBorders>
          </w:tcPr>
          <w:p w:rsidR="00CE3426" w:rsidRPr="002210CD" w:rsidRDefault="00CE3426" w:rsidP="001E3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</w:tr>
      <w:tr w:rsidR="00CE3426" w:rsidRPr="002210CD" w:rsidTr="00172B2C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CE3426" w:rsidRPr="002210CD" w:rsidRDefault="00CE3426" w:rsidP="001E3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10CD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Ф.И.О. контактного лица</w:t>
            </w:r>
          </w:p>
        </w:tc>
        <w:tc>
          <w:tcPr>
            <w:tcW w:w="5473" w:type="dxa"/>
            <w:tcBorders>
              <w:left w:val="nil"/>
              <w:right w:val="nil"/>
            </w:tcBorders>
          </w:tcPr>
          <w:p w:rsidR="00CE3426" w:rsidRPr="002210CD" w:rsidRDefault="00CE3426" w:rsidP="001E3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3426" w:rsidRPr="002210CD" w:rsidTr="00172B2C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CE3426" w:rsidRPr="002210CD" w:rsidRDefault="00CE3426" w:rsidP="001E3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10CD">
              <w:rPr>
                <w:rFonts w:ascii="Times New Roman" w:hAnsi="Times New Roman"/>
                <w:sz w:val="24"/>
                <w:szCs w:val="24"/>
                <w:lang w:eastAsia="en-US"/>
              </w:rPr>
              <w:t>Номер контактного телефона</w:t>
            </w:r>
          </w:p>
        </w:tc>
        <w:tc>
          <w:tcPr>
            <w:tcW w:w="5473" w:type="dxa"/>
            <w:tcBorders>
              <w:left w:val="nil"/>
              <w:right w:val="nil"/>
            </w:tcBorders>
          </w:tcPr>
          <w:p w:rsidR="00CE3426" w:rsidRPr="002210CD" w:rsidRDefault="00CE3426" w:rsidP="001E3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3426" w:rsidRPr="002210CD" w:rsidTr="00172B2C">
        <w:tc>
          <w:tcPr>
            <w:tcW w:w="3888" w:type="dxa"/>
            <w:tcBorders>
              <w:top w:val="nil"/>
              <w:left w:val="nil"/>
              <w:right w:val="nil"/>
            </w:tcBorders>
          </w:tcPr>
          <w:p w:rsidR="00CE3426" w:rsidRPr="002210CD" w:rsidRDefault="00CE3426" w:rsidP="001E3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10CD">
              <w:rPr>
                <w:rFonts w:ascii="Times New Roman" w:hAnsi="Times New Roman"/>
                <w:sz w:val="24"/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5473" w:type="dxa"/>
            <w:tcBorders>
              <w:left w:val="nil"/>
              <w:right w:val="nil"/>
            </w:tcBorders>
          </w:tcPr>
          <w:p w:rsidR="00CE3426" w:rsidRPr="002210CD" w:rsidRDefault="00CE3426" w:rsidP="001E3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</w:tbl>
    <w:p w:rsidR="00CE3426" w:rsidRPr="002210CD" w:rsidRDefault="00CE3426" w:rsidP="001E305F">
      <w:pPr>
        <w:pStyle w:val="a4"/>
        <w:spacing w:after="0" w:line="240" w:lineRule="auto"/>
        <w:ind w:left="567"/>
        <w:rPr>
          <w:rFonts w:ascii="Times New Roman" w:hAnsi="Times New Roman"/>
          <w:spacing w:val="-12"/>
          <w:sz w:val="24"/>
          <w:szCs w:val="24"/>
        </w:rPr>
      </w:pPr>
    </w:p>
    <w:p w:rsidR="00CE3426" w:rsidRPr="002210CD" w:rsidRDefault="00CE3426" w:rsidP="001E305F">
      <w:pPr>
        <w:tabs>
          <w:tab w:val="left" w:pos="1418"/>
        </w:tabs>
        <w:spacing w:after="0" w:line="240" w:lineRule="auto"/>
        <w:ind w:left="567"/>
        <w:jc w:val="both"/>
        <w:rPr>
          <w:rFonts w:ascii="Times New Roman" w:hAnsi="Times New Roman"/>
          <w:spacing w:val="-12"/>
          <w:sz w:val="24"/>
          <w:szCs w:val="24"/>
        </w:rPr>
      </w:pPr>
      <w:r w:rsidRPr="002210CD">
        <w:rPr>
          <w:rFonts w:ascii="Times New Roman" w:hAnsi="Times New Roman"/>
          <w:spacing w:val="-12"/>
          <w:sz w:val="24"/>
          <w:szCs w:val="24"/>
        </w:rPr>
        <w:t>1. Укажите сферу(ы), на которую распространяется предполагаемое правовое регулирование:</w:t>
      </w:r>
    </w:p>
    <w:p w:rsidR="00CE3426" w:rsidRPr="002210CD" w:rsidRDefault="00CE3426" w:rsidP="001E305F">
      <w:pPr>
        <w:spacing w:after="0" w:line="240" w:lineRule="auto"/>
        <w:jc w:val="both"/>
        <w:rPr>
          <w:rFonts w:ascii="Times New Roman" w:hAnsi="Times New Roman"/>
          <w:spacing w:val="-12"/>
          <w:sz w:val="24"/>
          <w:szCs w:val="24"/>
        </w:rPr>
      </w:pPr>
      <w:r w:rsidRPr="002210CD">
        <w:rPr>
          <w:rFonts w:ascii="Times New Roman" w:hAnsi="Times New Roman"/>
          <w:spacing w:val="-12"/>
          <w:sz w:val="24"/>
          <w:szCs w:val="24"/>
        </w:rPr>
        <w:t>______________________________________________________________________________________</w:t>
      </w:r>
    </w:p>
    <w:p w:rsidR="00CE3426" w:rsidRPr="002210CD" w:rsidRDefault="00CE3426" w:rsidP="001E305F">
      <w:pPr>
        <w:spacing w:after="0" w:line="240" w:lineRule="auto"/>
        <w:jc w:val="both"/>
        <w:rPr>
          <w:rFonts w:ascii="Times New Roman" w:hAnsi="Times New Roman"/>
          <w:spacing w:val="-12"/>
          <w:sz w:val="24"/>
          <w:szCs w:val="24"/>
        </w:rPr>
      </w:pPr>
      <w:r w:rsidRPr="002210CD">
        <w:rPr>
          <w:rFonts w:ascii="Times New Roman" w:hAnsi="Times New Roman"/>
          <w:spacing w:val="-12"/>
          <w:sz w:val="24"/>
          <w:szCs w:val="24"/>
        </w:rPr>
        <w:t>______________________________________________________________________________________</w:t>
      </w:r>
    </w:p>
    <w:p w:rsidR="00CE3426" w:rsidRPr="002210CD" w:rsidRDefault="00CE3426" w:rsidP="001E30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210CD">
        <w:rPr>
          <w:rFonts w:ascii="Times New Roman" w:hAnsi="Times New Roman"/>
          <w:spacing w:val="-10"/>
          <w:sz w:val="24"/>
          <w:szCs w:val="24"/>
        </w:rPr>
        <w:t>2. Перечислите основные субъекты предпринимательской и инвестиционной</w:t>
      </w:r>
      <w:r w:rsidRPr="002210CD">
        <w:rPr>
          <w:rFonts w:ascii="Times New Roman" w:hAnsi="Times New Roman"/>
          <w:sz w:val="24"/>
          <w:szCs w:val="24"/>
        </w:rPr>
        <w:t xml:space="preserve"> деятельности, основные группы адресатов, чьи интересы будут затронуты предполагаемым правовым регулированием? По возможности опишите, каким образом и в какой степени (существенной, несущественной) затронуты их интересы.</w:t>
      </w:r>
    </w:p>
    <w:p w:rsidR="00CE3426" w:rsidRPr="002210CD" w:rsidRDefault="00CE3426" w:rsidP="001E305F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210C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CE3426" w:rsidRPr="002210CD" w:rsidRDefault="00CE3426" w:rsidP="001E305F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210C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CE3426" w:rsidRPr="002210CD" w:rsidRDefault="00CE3426" w:rsidP="001E30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210CD">
        <w:rPr>
          <w:rFonts w:ascii="Times New Roman" w:hAnsi="Times New Roman"/>
          <w:sz w:val="24"/>
          <w:szCs w:val="24"/>
        </w:rPr>
        <w:t xml:space="preserve">3. Уточните возможные качественные и количественные (денежные и натуральные) результаты воздействия предполагаемого правового регулирования для </w:t>
      </w:r>
      <w:r w:rsidRPr="002210CD">
        <w:rPr>
          <w:rFonts w:ascii="Times New Roman" w:hAnsi="Times New Roman"/>
          <w:spacing w:val="-4"/>
          <w:sz w:val="24"/>
          <w:szCs w:val="24"/>
        </w:rPr>
        <w:t>важнейших групп адресатов регулирования (положительные и отрицательные</w:t>
      </w:r>
      <w:r w:rsidRPr="002210CD">
        <w:rPr>
          <w:rFonts w:ascii="Times New Roman" w:hAnsi="Times New Roman"/>
          <w:sz w:val="24"/>
          <w:szCs w:val="24"/>
        </w:rPr>
        <w:t>).</w:t>
      </w:r>
    </w:p>
    <w:p w:rsidR="00CE3426" w:rsidRPr="002210CD" w:rsidRDefault="00CE3426" w:rsidP="001E305F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210C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CE3426" w:rsidRPr="002210CD" w:rsidRDefault="00CE3426" w:rsidP="001E305F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210C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CE3426" w:rsidRPr="002210CD" w:rsidRDefault="00CE3426" w:rsidP="001E30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210CD">
        <w:rPr>
          <w:rFonts w:ascii="Times New Roman" w:hAnsi="Times New Roman"/>
          <w:sz w:val="24"/>
          <w:szCs w:val="24"/>
        </w:rPr>
        <w:t>4. Какие издержки (расходы) понесут адресаты правового регулирования в связи с принятием нормативного правового акта (в денежном эквиваленте)? Какие из указанных издержек Вы считаете необоснованными (избыточными, дублирующими)? _____________________________________________________________________________</w:t>
      </w:r>
    </w:p>
    <w:p w:rsidR="00CE3426" w:rsidRPr="002210CD" w:rsidRDefault="00CE3426" w:rsidP="001E305F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210C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CE3426" w:rsidRPr="002210CD" w:rsidRDefault="00CE3426" w:rsidP="001E30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210CD">
        <w:rPr>
          <w:rFonts w:ascii="Times New Roman" w:hAnsi="Times New Roman"/>
          <w:sz w:val="24"/>
          <w:szCs w:val="24"/>
        </w:rPr>
        <w:t>5. Влияет ли предполагаемое правовое регулирование на конкурентную среду в отрасли? Если да, то как?</w:t>
      </w:r>
    </w:p>
    <w:p w:rsidR="00CE3426" w:rsidRPr="002210CD" w:rsidRDefault="00CE3426" w:rsidP="001E305F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210C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CE3426" w:rsidRPr="002210CD" w:rsidRDefault="00CE3426" w:rsidP="001E305F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210C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CE3426" w:rsidRPr="002210CD" w:rsidRDefault="00CE3426" w:rsidP="001E305F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210CD">
        <w:rPr>
          <w:rFonts w:ascii="Times New Roman" w:hAnsi="Times New Roman"/>
          <w:sz w:val="24"/>
          <w:szCs w:val="24"/>
        </w:rPr>
        <w:t>6. Существуют ли альтернативные (менее затратные и (или) более эффективные) способы решения проблемы?</w:t>
      </w:r>
    </w:p>
    <w:p w:rsidR="00CE3426" w:rsidRPr="002210CD" w:rsidRDefault="00CE3426" w:rsidP="001E305F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10C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CE3426" w:rsidRPr="002210CD" w:rsidRDefault="00CE3426" w:rsidP="001E30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10C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CE3426" w:rsidRPr="002210CD" w:rsidRDefault="00CE3426" w:rsidP="001E305F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210CD">
        <w:rPr>
          <w:rFonts w:ascii="Times New Roman" w:hAnsi="Times New Roman"/>
          <w:sz w:val="24"/>
          <w:szCs w:val="24"/>
          <w:lang w:eastAsia="en-US"/>
        </w:rPr>
        <w:t>7. Если у Вас имеются дополнительные замечания, комментарии и предложения по настоящему проекту нормативного правового акта укажите их в форме следующей таблицы:</w:t>
      </w:r>
    </w:p>
    <w:p w:rsidR="00CE3426" w:rsidRPr="002210CD" w:rsidRDefault="00CE3426" w:rsidP="001E305F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28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2769"/>
      </w:tblGrid>
      <w:tr w:rsidR="00CE3426" w:rsidRPr="002210CD" w:rsidTr="00172B2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426" w:rsidRPr="002210CD" w:rsidRDefault="00CE3426" w:rsidP="001E305F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10CD">
              <w:rPr>
                <w:rFonts w:ascii="Times New Roman" w:hAnsi="Times New Roman"/>
                <w:sz w:val="24"/>
                <w:szCs w:val="24"/>
                <w:lang w:eastAsia="en-US"/>
              </w:rPr>
              <w:t>Положения проекта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426" w:rsidRPr="002210CD" w:rsidRDefault="00CE3426" w:rsidP="001E305F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10CD">
              <w:rPr>
                <w:rFonts w:ascii="Times New Roman" w:hAnsi="Times New Roman"/>
                <w:sz w:val="24"/>
                <w:szCs w:val="24"/>
                <w:lang w:eastAsia="en-US"/>
              </w:rPr>
              <w:t>Комментарии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426" w:rsidRPr="002210CD" w:rsidRDefault="00CE3426" w:rsidP="001E305F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10CD">
              <w:rPr>
                <w:rFonts w:ascii="Times New Roman" w:hAnsi="Times New Roman"/>
                <w:sz w:val="24"/>
                <w:szCs w:val="24"/>
                <w:lang w:eastAsia="en-US"/>
              </w:rPr>
              <w:t>Предложения</w:t>
            </w:r>
          </w:p>
        </w:tc>
      </w:tr>
      <w:tr w:rsidR="00CE3426" w:rsidRPr="002210CD" w:rsidTr="00172B2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426" w:rsidRPr="002210CD" w:rsidRDefault="00CE3426" w:rsidP="001E305F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426" w:rsidRPr="002210CD" w:rsidRDefault="00CE3426" w:rsidP="001E305F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426" w:rsidRPr="002210CD" w:rsidRDefault="00CE3426" w:rsidP="001E305F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CE3426" w:rsidRPr="002210CD" w:rsidRDefault="00CE3426" w:rsidP="001E305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4361"/>
        <w:gridCol w:w="3010"/>
        <w:gridCol w:w="1985"/>
      </w:tblGrid>
      <w:tr w:rsidR="00CE3426" w:rsidRPr="002210CD" w:rsidTr="00172B2C">
        <w:tc>
          <w:tcPr>
            <w:tcW w:w="4361" w:type="dxa"/>
            <w:noWrap/>
          </w:tcPr>
          <w:p w:rsidR="00CE3426" w:rsidRPr="002210CD" w:rsidRDefault="00CE3426" w:rsidP="001E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0CD">
              <w:rPr>
                <w:rFonts w:ascii="Times New Roman" w:hAnsi="Times New Roman"/>
                <w:sz w:val="24"/>
                <w:szCs w:val="24"/>
              </w:rPr>
              <w:t>Начальник ДГАЗ</w:t>
            </w:r>
          </w:p>
          <w:p w:rsidR="00CE3426" w:rsidRPr="002210CD" w:rsidRDefault="00CE3426" w:rsidP="001E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0CD">
              <w:rPr>
                <w:rFonts w:ascii="Times New Roman" w:hAnsi="Times New Roman"/>
                <w:sz w:val="24"/>
                <w:szCs w:val="24"/>
              </w:rPr>
              <w:t>Администрации г. Абакана</w:t>
            </w:r>
            <w:r w:rsidRPr="002210CD">
              <w:rPr>
                <w:rFonts w:ascii="Times New Roman" w:hAnsi="Times New Roman"/>
                <w:sz w:val="24"/>
                <w:szCs w:val="24"/>
              </w:rPr>
              <w:tab/>
            </w:r>
            <w:r w:rsidRPr="002210CD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CE3426" w:rsidRPr="002210CD" w:rsidRDefault="00CE3426" w:rsidP="001E3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0" w:type="dxa"/>
            <w:noWrap/>
          </w:tcPr>
          <w:p w:rsidR="00CE3426" w:rsidRPr="002210CD" w:rsidRDefault="00CE3426" w:rsidP="001E305F">
            <w:pPr>
              <w:spacing w:after="0" w:line="240" w:lineRule="auto"/>
              <w:ind w:left="884" w:hanging="8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noWrap/>
          </w:tcPr>
          <w:p w:rsidR="00CE3426" w:rsidRPr="002210CD" w:rsidRDefault="00CE3426" w:rsidP="001E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E3426" w:rsidRPr="002210CD" w:rsidRDefault="00CE3426" w:rsidP="001E3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0CD">
              <w:rPr>
                <w:rFonts w:ascii="Times New Roman" w:hAnsi="Times New Roman"/>
                <w:sz w:val="24"/>
                <w:szCs w:val="24"/>
              </w:rPr>
              <w:t>М.Н. Беспалова</w:t>
            </w:r>
          </w:p>
        </w:tc>
      </w:tr>
    </w:tbl>
    <w:p w:rsidR="004940CA" w:rsidRDefault="004940CA" w:rsidP="001E305F">
      <w:pPr>
        <w:spacing w:after="0" w:line="240" w:lineRule="auto"/>
      </w:pPr>
    </w:p>
    <w:sectPr w:rsidR="004940CA" w:rsidSect="004D2D7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3426"/>
    <w:rsid w:val="000442AF"/>
    <w:rsid w:val="001055D4"/>
    <w:rsid w:val="00116BB6"/>
    <w:rsid w:val="00165732"/>
    <w:rsid w:val="001E305F"/>
    <w:rsid w:val="002A1E5E"/>
    <w:rsid w:val="003B2509"/>
    <w:rsid w:val="004940CA"/>
    <w:rsid w:val="004D5B12"/>
    <w:rsid w:val="00701BF5"/>
    <w:rsid w:val="00766DE7"/>
    <w:rsid w:val="009E0CD0"/>
    <w:rsid w:val="009F17B7"/>
    <w:rsid w:val="00A36F80"/>
    <w:rsid w:val="00AB4264"/>
    <w:rsid w:val="00AD5416"/>
    <w:rsid w:val="00CE3426"/>
    <w:rsid w:val="00E812E5"/>
    <w:rsid w:val="00EA3BB0"/>
    <w:rsid w:val="00EC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42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CE3426"/>
    <w:rPr>
      <w:rFonts w:cs="Times New Roman"/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E342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E34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4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-19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1370</Words>
  <Characters>7814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Рогова</dc:creator>
  <cp:keywords/>
  <dc:description/>
  <cp:lastModifiedBy>Наталья Алексеевна Заброденко</cp:lastModifiedBy>
  <cp:revision>18</cp:revision>
  <dcterms:created xsi:type="dcterms:W3CDTF">2025-07-21T08:54:00Z</dcterms:created>
  <dcterms:modified xsi:type="dcterms:W3CDTF">2026-03-13T03:18:00Z</dcterms:modified>
</cp:coreProperties>
</file>